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A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CC2E63">
            <wp:simplePos x="0" y="0"/>
            <wp:positionH relativeFrom="column">
              <wp:posOffset>1453515</wp:posOffset>
            </wp:positionH>
            <wp:positionV relativeFrom="paragraph">
              <wp:posOffset>127635</wp:posOffset>
            </wp:positionV>
            <wp:extent cx="1914525" cy="1078865"/>
            <wp:effectExtent l="0" t="0" r="0" b="0"/>
            <wp:wrapTight wrapText="bothSides">
              <wp:wrapPolygon edited="0">
                <wp:start x="9887" y="4958"/>
                <wp:lineTo x="6233" y="5721"/>
                <wp:lineTo x="6018" y="7628"/>
                <wp:lineTo x="7093" y="11823"/>
                <wp:lineTo x="6878" y="14875"/>
                <wp:lineTo x="7307" y="16400"/>
                <wp:lineTo x="8382" y="17163"/>
                <wp:lineTo x="10316" y="17163"/>
                <wp:lineTo x="14185" y="16400"/>
                <wp:lineTo x="15260" y="15256"/>
                <wp:lineTo x="15475" y="7247"/>
                <wp:lineTo x="14400" y="5721"/>
                <wp:lineTo x="10746" y="4958"/>
                <wp:lineTo x="9887" y="495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6F4D2C">
            <wp:simplePos x="0" y="0"/>
            <wp:positionH relativeFrom="column">
              <wp:posOffset>-260985</wp:posOffset>
            </wp:positionH>
            <wp:positionV relativeFrom="paragraph">
              <wp:posOffset>13335</wp:posOffset>
            </wp:positionV>
            <wp:extent cx="1329055" cy="1329055"/>
            <wp:effectExtent l="0" t="0" r="0" b="0"/>
            <wp:wrapTight wrapText="bothSides">
              <wp:wrapPolygon edited="0">
                <wp:start x="12075" y="0"/>
                <wp:lineTo x="4954" y="2167"/>
                <wp:lineTo x="3715" y="2786"/>
                <wp:lineTo x="3715" y="15790"/>
                <wp:lineTo x="10836" y="20434"/>
                <wp:lineTo x="12075" y="20434"/>
                <wp:lineTo x="13932" y="19815"/>
                <wp:lineTo x="18267" y="16409"/>
                <wp:lineTo x="18576" y="10217"/>
                <wp:lineTo x="18267" y="4025"/>
                <wp:lineTo x="17338" y="2477"/>
                <wp:lineTo x="13623" y="0"/>
                <wp:lineTo x="120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76C7F9">
            <wp:simplePos x="0" y="0"/>
            <wp:positionH relativeFrom="column">
              <wp:posOffset>3968115</wp:posOffset>
            </wp:positionH>
            <wp:positionV relativeFrom="paragraph">
              <wp:posOffset>0</wp:posOffset>
            </wp:positionV>
            <wp:extent cx="951230" cy="835025"/>
            <wp:effectExtent l="0" t="0" r="127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P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>Приход Святых бессребреников и чудотворцев Космы и Дамиана</w:t>
      </w:r>
    </w:p>
    <w:p w:rsidR="0062451A" w:rsidRP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(Калининградская </w:t>
      </w:r>
      <w:proofErr w:type="gramStart"/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>Епархия,  РПЦ</w:t>
      </w:r>
      <w:proofErr w:type="gramEnd"/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>)</w:t>
      </w:r>
    </w:p>
    <w:p w:rsidR="0062451A" w:rsidRP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gramStart"/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>МАУ  ДК</w:t>
      </w:r>
      <w:proofErr w:type="gramEnd"/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«Машиностроитель»</w:t>
      </w:r>
    </w:p>
    <w:p w:rsidR="0062451A" w:rsidRP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b/>
          <w:color w:val="00000A"/>
          <w:sz w:val="24"/>
          <w:szCs w:val="24"/>
        </w:rPr>
        <w:t>г. Калининград</w:t>
      </w:r>
    </w:p>
    <w:p w:rsidR="0062451A" w:rsidRPr="0062451A" w:rsidRDefault="0062451A" w:rsidP="0062451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>«УТВЕРЖДАЮ»</w:t>
      </w:r>
      <w:r w:rsidRPr="0062451A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 xml:space="preserve">Настоятель </w:t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 xml:space="preserve"> Храма Святых бессребреников Космы и Дамиана</w:t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>___________________иерей Сергий Василевский</w:t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>«_</w:t>
      </w:r>
      <w:r w:rsidR="00F70985">
        <w:rPr>
          <w:rFonts w:ascii="Times New Roman" w:hAnsi="Times New Roman" w:cs="Times New Roman"/>
          <w:color w:val="00000A"/>
          <w:sz w:val="24"/>
          <w:szCs w:val="24"/>
        </w:rPr>
        <w:t>22</w:t>
      </w:r>
      <w:r w:rsidRPr="0062451A">
        <w:rPr>
          <w:rFonts w:ascii="Times New Roman" w:hAnsi="Times New Roman" w:cs="Times New Roman"/>
          <w:color w:val="00000A"/>
          <w:sz w:val="24"/>
          <w:szCs w:val="24"/>
        </w:rPr>
        <w:t>_</w:t>
      </w:r>
      <w:proofErr w:type="gramStart"/>
      <w:r w:rsidRPr="0062451A">
        <w:rPr>
          <w:rFonts w:ascii="Times New Roman" w:hAnsi="Times New Roman" w:cs="Times New Roman"/>
          <w:color w:val="00000A"/>
          <w:sz w:val="24"/>
          <w:szCs w:val="24"/>
        </w:rPr>
        <w:t>_»_</w:t>
      </w:r>
      <w:proofErr w:type="gramEnd"/>
      <w:r w:rsidRPr="0062451A">
        <w:rPr>
          <w:rFonts w:ascii="Times New Roman" w:hAnsi="Times New Roman" w:cs="Times New Roman"/>
          <w:color w:val="00000A"/>
          <w:sz w:val="24"/>
          <w:szCs w:val="24"/>
        </w:rPr>
        <w:t>____</w:t>
      </w:r>
      <w:r w:rsidR="00F70985">
        <w:rPr>
          <w:rFonts w:ascii="Times New Roman" w:hAnsi="Times New Roman" w:cs="Times New Roman"/>
          <w:color w:val="00000A"/>
          <w:sz w:val="24"/>
          <w:szCs w:val="24"/>
        </w:rPr>
        <w:t>апреля</w:t>
      </w:r>
      <w:r w:rsidRPr="0062451A">
        <w:rPr>
          <w:rFonts w:ascii="Times New Roman" w:hAnsi="Times New Roman" w:cs="Times New Roman"/>
          <w:color w:val="00000A"/>
          <w:sz w:val="24"/>
          <w:szCs w:val="24"/>
        </w:rPr>
        <w:t>__________________2024 год</w:t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>«УТВЕРЖДАЮ»</w:t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>Директор МАУ ДК «Машиностроитель»</w:t>
      </w:r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 xml:space="preserve">______________________ </w:t>
      </w:r>
      <w:proofErr w:type="spellStart"/>
      <w:r w:rsidRPr="0062451A">
        <w:rPr>
          <w:rFonts w:ascii="Times New Roman" w:hAnsi="Times New Roman" w:cs="Times New Roman"/>
          <w:color w:val="00000A"/>
          <w:sz w:val="24"/>
          <w:szCs w:val="24"/>
        </w:rPr>
        <w:t>А.В.Бубенцов</w:t>
      </w:r>
      <w:proofErr w:type="spellEnd"/>
    </w:p>
    <w:p w:rsidR="0062451A" w:rsidRPr="0062451A" w:rsidRDefault="0062451A" w:rsidP="0062451A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2451A">
        <w:rPr>
          <w:rFonts w:ascii="Times New Roman" w:hAnsi="Times New Roman" w:cs="Times New Roman"/>
          <w:color w:val="00000A"/>
          <w:sz w:val="24"/>
          <w:szCs w:val="24"/>
        </w:rPr>
        <w:t>«__2</w:t>
      </w:r>
      <w:r w:rsidR="00F70985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62451A">
        <w:rPr>
          <w:rFonts w:ascii="Times New Roman" w:hAnsi="Times New Roman" w:cs="Times New Roman"/>
          <w:color w:val="00000A"/>
          <w:sz w:val="24"/>
          <w:szCs w:val="24"/>
        </w:rPr>
        <w:t xml:space="preserve">___» __________ </w:t>
      </w:r>
      <w:r w:rsidR="00F70985">
        <w:rPr>
          <w:rFonts w:ascii="Times New Roman" w:hAnsi="Times New Roman" w:cs="Times New Roman"/>
          <w:color w:val="00000A"/>
          <w:sz w:val="24"/>
          <w:szCs w:val="24"/>
        </w:rPr>
        <w:t>апреля</w:t>
      </w:r>
      <w:r w:rsidRPr="0062451A">
        <w:rPr>
          <w:rFonts w:ascii="Times New Roman" w:hAnsi="Times New Roman" w:cs="Times New Roman"/>
          <w:color w:val="00000A"/>
          <w:sz w:val="24"/>
          <w:szCs w:val="24"/>
        </w:rPr>
        <w:t>________2024 год</w:t>
      </w:r>
    </w:p>
    <w:p w:rsidR="00F71AE3" w:rsidRDefault="00F71AE3" w:rsidP="00F71AE3"/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4675109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D6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областного открытого конкурса</w:t>
      </w:r>
    </w:p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декоративно-прикладному искусству и рисунку</w:t>
      </w:r>
    </w:p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«Пасху радостно встречаем»</w:t>
      </w:r>
    </w:p>
    <w:bookmarkEnd w:id="0"/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Храм святых бессребреников и чудотворцев Космы и Дамиана г. Калининград</w:t>
      </w: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Воскресная школа «Родник» </w:t>
      </w: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МАУ ДК «Машиностроитель» г. Калининград</w:t>
      </w: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Девятый  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ДПИ и рисунка (далее – «Конкурс») посвящен  празднованию Светлого Христова Воскресения. Конкурс проводится совместно Храмом Святых бессребреников и чудотворцев Космы и Дамиана (Калининградская Епархия, РПЦ МП), Воскресной школой «Родник» и МАУ ДК «Машиностроитель» г. Калининград.</w:t>
      </w: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 творческого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потенциала детей, родителей и педагогических работников.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духовно-нравственному воспитанию детей и взрослых.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Популяризация детского декоративно-прикладного творчества и детских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рисунков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православной тематикой.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Развитие эстетического и художественного вкуса участников конкурса.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Расширение творческих связей, выявление новых объединений, работающих в данном направлении, и обмен новыми идеями.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Развитие православной культуры родного края.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УЧАСТНИКИ  КОНКУРСА</w:t>
      </w:r>
      <w:proofErr w:type="gramEnd"/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675182"/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учащиеся воскресных, общеобразовательных школ, детских школ искусств,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творчества,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заведений дополнительного образования, детских садов, центров развития ребёнка, подростковых клубов, дети и молодёжь творческих объединений домов культуры и др.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конкурс принимаются творческие семейные работы. Участие в конкурсе творческих родителей с детьми особенно приветствуется организаторами конкурса.</w:t>
      </w:r>
    </w:p>
    <w:bookmarkEnd w:id="1"/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МЕСТО И СРОКИ ПРОВЕДЕНИЯ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проводится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22.04.2024г. по 12.05.2024г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64675249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до 02.05.2024г. на официальную электронную почту: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111-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1D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Приложение). Работы приносить в каб.10 ДК «Машиностроитель»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МАУ ДК «Машиностроитель» (г. Калининград, ул. Карташева, 111)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Храм святых бессребреников и чудотворцев Космы и Дамиана (г. Калининград,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ул.Карташева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85)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18 мая в 14:00 часов в духовно-просветительском центре Храма Святых бессребреников Космы и Дамиана (ул. Карташева, 85)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УСЛОВИЯ И ПОРЯДОК ПРОВЕДЕНИЯ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двум номинациям: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Номинация-1 «Декоративно-прикладное творчество»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Номинация-2 «Рисунок»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Оцениваются отдельно: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Индивидуальные  работы</w:t>
      </w:r>
      <w:proofErr w:type="gramEnd"/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Коллективные  работы</w:t>
      </w:r>
      <w:proofErr w:type="gramEnd"/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Семейные  работы</w:t>
      </w:r>
      <w:proofErr w:type="gramEnd"/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Приём работ на конкурс: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Творческие работы принимаются на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этикетками, строго на основании заявки.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Выставочные экспонаты должны представлять собой завершенные авторские работы, выполненные с учетом заявленных в Положении номинаций и тематики.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Возраст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участников:  </w:t>
      </w:r>
      <w:bookmarkStart w:id="4" w:name="_Hlk16467521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ограничений</w:t>
      </w:r>
      <w:bookmarkEnd w:id="4"/>
    </w:p>
    <w:p w:rsidR="00F71AE3" w:rsidRDefault="00F71AE3" w:rsidP="00F71A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КРИТЕРИИ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НАГРАЖДЕНИЕ</w:t>
      </w:r>
      <w:proofErr w:type="gramEnd"/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соответствие заявленным номинациям;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оригинальность и новизна замысла;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художественное мастерство и качество исполнения;</w:t>
      </w:r>
    </w:p>
    <w:p w:rsidR="00F71AE3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целостность художественного образа;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-Победители становятся Лауреатами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в каждой номинации и награждаются Дипломами и памятными подарками.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Жюри имеет право присуждать специальные Дипломы.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Решение жюри пересмотру не подлежит.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Настоятель Храма Святых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бессребреников  Космы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Дамиана – иерей Сергий Василевский 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4E2578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578" w:rsidRPr="004E2578">
        <w:rPr>
          <w:rFonts w:ascii="Times New Roman" w:hAnsi="Times New Roman" w:cs="Times New Roman"/>
          <w:sz w:val="24"/>
          <w:szCs w:val="24"/>
        </w:rPr>
        <w:t xml:space="preserve">Заведующая отделением изобразительного искусства </w:t>
      </w:r>
      <w:proofErr w:type="gramStart"/>
      <w:r w:rsidR="004E2578" w:rsidRPr="004E2578">
        <w:rPr>
          <w:rFonts w:ascii="Times New Roman" w:hAnsi="Times New Roman" w:cs="Times New Roman"/>
          <w:sz w:val="24"/>
          <w:szCs w:val="24"/>
        </w:rPr>
        <w:t>ДШИ ,,Гармония,,</w:t>
      </w:r>
      <w:proofErr w:type="gramEnd"/>
      <w:r w:rsidR="004E2578" w:rsidRPr="004E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78" w:rsidRPr="004E2578">
        <w:rPr>
          <w:rFonts w:ascii="Times New Roman" w:hAnsi="Times New Roman" w:cs="Times New Roman"/>
          <w:sz w:val="24"/>
          <w:szCs w:val="24"/>
        </w:rPr>
        <w:t>Дембска</w:t>
      </w:r>
      <w:proofErr w:type="spellEnd"/>
      <w:r w:rsidR="004E2578" w:rsidRPr="004E2578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 высшей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  ВШ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«Родник» Ли Наталия Евгеньевна</w:t>
      </w:r>
    </w:p>
    <w:p w:rsidR="00F71AE3" w:rsidRPr="001D6D1E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578">
        <w:rPr>
          <w:rFonts w:ascii="Times New Roman" w:hAnsi="Times New Roman" w:cs="Times New Roman"/>
          <w:sz w:val="24"/>
          <w:szCs w:val="24"/>
        </w:rPr>
        <w:t xml:space="preserve">Руководитель Образцовой студии «Семицветик» Никитина Лилия Анатольевна 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ОРГКОМИТЕТ  КОНКУРСА</w:t>
      </w:r>
      <w:proofErr w:type="gramEnd"/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Заведующ</w:t>
      </w:r>
      <w:r w:rsidR="001D6D1E">
        <w:rPr>
          <w:rFonts w:ascii="Times New Roman" w:hAnsi="Times New Roman" w:cs="Times New Roman"/>
          <w:sz w:val="24"/>
          <w:szCs w:val="24"/>
        </w:rPr>
        <w:t xml:space="preserve">ий отделом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СКД  МАУ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ДК «Машиностроитель» - Романова Алёна Сергеевна</w:t>
      </w: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Воскресной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«Родник» Храма  Святых бессребреников и чудотворцев Космы и Дамиана г. Калининграда – Гагарина Марина Аркадьевна</w:t>
      </w:r>
    </w:p>
    <w:p w:rsidR="00F71AE3" w:rsidRDefault="00F71AE3" w:rsidP="00F7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AE3" w:rsidRDefault="00F71AE3" w:rsidP="00F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ДЛЯ КОНТАКТОВ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по телефону: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тел. </w:t>
      </w:r>
      <w:r w:rsidR="00B16BA3">
        <w:rPr>
          <w:rFonts w:ascii="Times New Roman" w:hAnsi="Times New Roman" w:cs="Times New Roman"/>
          <w:sz w:val="24"/>
          <w:szCs w:val="24"/>
        </w:rPr>
        <w:t>640-645</w:t>
      </w:r>
      <w:r>
        <w:rPr>
          <w:rFonts w:ascii="Times New Roman" w:hAnsi="Times New Roman" w:cs="Times New Roman"/>
          <w:sz w:val="24"/>
          <w:szCs w:val="24"/>
        </w:rPr>
        <w:t xml:space="preserve"> Романова Алёна Сергеевна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тел. 8-963-2930017 Гагарина Марина Аркадьевна</w:t>
      </w:r>
    </w:p>
    <w:p w:rsidR="00F71AE3" w:rsidRDefault="00F71AE3" w:rsidP="00F7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E3" w:rsidRDefault="00F71AE3" w:rsidP="00F71AE3"/>
    <w:p w:rsidR="00F71AE3" w:rsidRDefault="00F71AE3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62451A" w:rsidRDefault="0062451A" w:rsidP="00F71AE3"/>
    <w:p w:rsidR="00F71AE3" w:rsidRDefault="00F71AE3" w:rsidP="00F71AE3"/>
    <w:p w:rsidR="00F71AE3" w:rsidRDefault="00F71AE3" w:rsidP="00F71A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З А Я В К А</w:t>
      </w:r>
    </w:p>
    <w:p w:rsidR="00F71AE3" w:rsidRDefault="00F71AE3" w:rsidP="00F71A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IX</w:t>
      </w:r>
      <w:r w:rsidRPr="001D6D1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открытом  конкурсе </w:t>
      </w:r>
    </w:p>
    <w:p w:rsidR="00F71AE3" w:rsidRDefault="00F71AE3" w:rsidP="00F71A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по декоративно-прикладному искусству и рисунку </w:t>
      </w:r>
      <w:r>
        <w:rPr>
          <w:rFonts w:ascii="Times New Roman" w:hAnsi="Times New Roman" w:cs="Times New Roman"/>
          <w:color w:val="696969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 «ПАСХУ РАДОСТНО ВСТРЕЧАЕМ»</w:t>
      </w:r>
    </w:p>
    <w:p w:rsidR="00F71AE3" w:rsidRDefault="00F71AE3" w:rsidP="00F71A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F71AE3" w:rsidRDefault="00F71AE3" w:rsidP="00F71A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71AE3" w:rsidRDefault="00F71AE3" w:rsidP="00F71AE3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5853"/>
      </w:tblGrid>
      <w:tr w:rsidR="00F71AE3" w:rsidTr="00F71AE3">
        <w:trPr>
          <w:trHeight w:val="778"/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Имя, фамилия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cs="Times New Roman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рождения</w:t>
            </w:r>
          </w:p>
          <w:p w:rsidR="00F71AE3" w:rsidRDefault="00F7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cs="Times New Roman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Место учебы/работы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E3" w:rsidTr="00F71AE3">
        <w:trPr>
          <w:trHeight w:val="850"/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Номинация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cs="Times New Roman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Название работы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Техника исполнения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художественного руководителя/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педагога 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cs="Times New Roman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Контактные данные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Телефон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mail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профиль в социальной сети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cs="Times New Roman"/>
              </w:rPr>
            </w:pPr>
          </w:p>
        </w:tc>
      </w:tr>
      <w:tr w:rsidR="00F71AE3" w:rsidTr="00F71AE3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Награды и поощрения 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в других конкурсах </w:t>
            </w:r>
          </w:p>
          <w:p w:rsidR="00F71AE3" w:rsidRDefault="00F7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(если есть)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E3" w:rsidRDefault="00F71AE3">
            <w:pPr>
              <w:spacing w:after="0"/>
              <w:rPr>
                <w:rFonts w:cs="Times New Roman"/>
              </w:rPr>
            </w:pPr>
          </w:p>
        </w:tc>
      </w:tr>
    </w:tbl>
    <w:p w:rsidR="00F71AE3" w:rsidRDefault="00F71AE3" w:rsidP="00F71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E3" w:rsidRDefault="00F71AE3" w:rsidP="00F71AE3"/>
    <w:p w:rsidR="00F71AE3" w:rsidRDefault="00F71AE3" w:rsidP="00F71AE3">
      <w:pPr>
        <w:rPr>
          <w:rFonts w:ascii="Times New Roman" w:hAnsi="Times New Roman" w:cs="Times New Roman"/>
          <w:sz w:val="28"/>
          <w:szCs w:val="28"/>
        </w:rPr>
      </w:pPr>
    </w:p>
    <w:p w:rsidR="00F71AE3" w:rsidRDefault="00F71AE3" w:rsidP="00F71AE3"/>
    <w:p w:rsidR="00F71AE3" w:rsidRDefault="00F71AE3" w:rsidP="00F71AE3"/>
    <w:p w:rsidR="00F71AE3" w:rsidRDefault="00F71AE3" w:rsidP="00F71AE3"/>
    <w:p w:rsidR="00F71AE3" w:rsidRDefault="00F71AE3" w:rsidP="00F71AE3"/>
    <w:p w:rsidR="00236B92" w:rsidRDefault="00236B92"/>
    <w:sectPr w:rsidR="0023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41"/>
    <w:rsid w:val="001D6D1E"/>
    <w:rsid w:val="00236B92"/>
    <w:rsid w:val="002C6405"/>
    <w:rsid w:val="004E2578"/>
    <w:rsid w:val="0062451A"/>
    <w:rsid w:val="00817241"/>
    <w:rsid w:val="00B16BA3"/>
    <w:rsid w:val="00C86D12"/>
    <w:rsid w:val="00F70985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4A30"/>
  <w15:docId w15:val="{90D55C86-9651-4535-A5A1-7E6DA5DC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1A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71AE3"/>
  </w:style>
  <w:style w:type="paragraph" w:styleId="a5">
    <w:name w:val="Balloon Text"/>
    <w:basedOn w:val="a"/>
    <w:link w:val="a6"/>
    <w:uiPriority w:val="99"/>
    <w:semiHidden/>
    <w:unhideWhenUsed/>
    <w:rsid w:val="00F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111-konkur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F06-user2</dc:creator>
  <cp:keywords/>
  <dc:description/>
  <cp:lastModifiedBy>User</cp:lastModifiedBy>
  <cp:revision>5</cp:revision>
  <cp:lastPrinted>2024-04-22T08:44:00Z</cp:lastPrinted>
  <dcterms:created xsi:type="dcterms:W3CDTF">2024-04-19T12:51:00Z</dcterms:created>
  <dcterms:modified xsi:type="dcterms:W3CDTF">2024-04-22T08:48:00Z</dcterms:modified>
</cp:coreProperties>
</file>